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6619D" w:rsidRDefault="00000000">
      <w:pPr>
        <w:ind w:left="-360" w:right="-285"/>
        <w:rPr>
          <w:sz w:val="2"/>
          <w:szCs w:val="2"/>
        </w:rPr>
      </w:pPr>
      <w:r>
        <w:rPr>
          <w:noProof/>
          <w:sz w:val="2"/>
          <w:szCs w:val="2"/>
        </w:rPr>
        <w:drawing>
          <wp:anchor distT="114300" distB="114300" distL="114300" distR="114300" simplePos="0" relativeHeight="251658240" behindDoc="0" locked="0" layoutInCell="1" hidden="0" allowOverlap="1">
            <wp:simplePos x="0" y="0"/>
            <wp:positionH relativeFrom="page">
              <wp:posOffset>1223962</wp:posOffset>
            </wp:positionH>
            <wp:positionV relativeFrom="page">
              <wp:posOffset>388620</wp:posOffset>
            </wp:positionV>
            <wp:extent cx="809625" cy="1065296"/>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809625" cy="1065296"/>
                    </a:xfrm>
                    <a:prstGeom prst="rect">
                      <a:avLst/>
                    </a:prstGeom>
                    <a:ln/>
                  </pic:spPr>
                </pic:pic>
              </a:graphicData>
            </a:graphic>
          </wp:anchor>
        </w:drawing>
      </w:r>
    </w:p>
    <w:tbl>
      <w:tblPr>
        <w:tblStyle w:val="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7455"/>
      </w:tblGrid>
      <w:tr w:rsidR="0066619D" w:rsidTr="005B7251">
        <w:trPr>
          <w:trHeight w:val="2133"/>
        </w:trPr>
        <w:tc>
          <w:tcPr>
            <w:tcW w:w="1560" w:type="dxa"/>
            <w:tcBorders>
              <w:top w:val="nil"/>
              <w:left w:val="nil"/>
              <w:bottom w:val="nil"/>
              <w:right w:val="nil"/>
            </w:tcBorders>
          </w:tcPr>
          <w:p w:rsidR="0066619D" w:rsidRDefault="0066619D">
            <w:pPr>
              <w:ind w:left="-360" w:right="-285"/>
            </w:pPr>
          </w:p>
        </w:tc>
        <w:tc>
          <w:tcPr>
            <w:tcW w:w="7455" w:type="dxa"/>
            <w:tcBorders>
              <w:top w:val="nil"/>
              <w:left w:val="nil"/>
              <w:bottom w:val="nil"/>
              <w:right w:val="nil"/>
            </w:tcBorders>
          </w:tcPr>
          <w:p w:rsidR="0066619D" w:rsidRDefault="00000000">
            <w:pPr>
              <w:pStyle w:val="Title"/>
              <w:ind w:left="-360" w:right="-285"/>
              <w:rPr>
                <w:rFonts w:ascii="EB Garamond" w:eastAsia="EB Garamond" w:hAnsi="EB Garamond" w:cs="EB Garamond"/>
                <w:sz w:val="36"/>
                <w:szCs w:val="36"/>
              </w:rPr>
            </w:pPr>
            <w:bookmarkStart w:id="0" w:name="_q6d3k3j6g3ox" w:colFirst="0" w:colLast="0"/>
            <w:bookmarkEnd w:id="0"/>
            <w:r>
              <w:rPr>
                <w:rFonts w:ascii="EB Garamond" w:eastAsia="EB Garamond" w:hAnsi="EB Garamond" w:cs="EB Garamond"/>
                <w:sz w:val="36"/>
                <w:szCs w:val="36"/>
              </w:rPr>
              <w:t>Eastern Regional High School</w:t>
            </w:r>
          </w:p>
          <w:p w:rsidR="0066619D" w:rsidRDefault="00000000">
            <w:pPr>
              <w:pStyle w:val="Title"/>
              <w:ind w:left="-360" w:right="-285"/>
              <w:rPr>
                <w:rFonts w:ascii="EB Garamond" w:eastAsia="EB Garamond" w:hAnsi="EB Garamond" w:cs="EB Garamond"/>
                <w:sz w:val="22"/>
                <w:szCs w:val="22"/>
              </w:rPr>
            </w:pPr>
            <w:bookmarkStart w:id="1" w:name="_mp42dkotvgli" w:colFirst="0" w:colLast="0"/>
            <w:bookmarkEnd w:id="1"/>
            <w:r>
              <w:rPr>
                <w:rFonts w:ascii="EB Garamond" w:eastAsia="EB Garamond" w:hAnsi="EB Garamond" w:cs="EB Garamond"/>
                <w:sz w:val="22"/>
                <w:szCs w:val="22"/>
              </w:rPr>
              <w:t xml:space="preserve">1401 Laurel Oak Road • Box 2500 • Voorhees, NJ 08043-4328 </w:t>
            </w:r>
          </w:p>
          <w:p w:rsidR="0066619D" w:rsidRDefault="00000000">
            <w:pPr>
              <w:pStyle w:val="Title"/>
              <w:ind w:left="-360" w:right="-285"/>
              <w:rPr>
                <w:rFonts w:ascii="EB Garamond" w:eastAsia="EB Garamond" w:hAnsi="EB Garamond" w:cs="EB Garamond"/>
                <w:sz w:val="22"/>
                <w:szCs w:val="22"/>
              </w:rPr>
            </w:pPr>
            <w:bookmarkStart w:id="2" w:name="_4uc5zuw0mlcw" w:colFirst="0" w:colLast="0"/>
            <w:bookmarkEnd w:id="2"/>
            <w:r>
              <w:rPr>
                <w:rFonts w:ascii="EB Garamond" w:eastAsia="EB Garamond" w:hAnsi="EB Garamond" w:cs="EB Garamond"/>
                <w:sz w:val="22"/>
                <w:szCs w:val="22"/>
              </w:rPr>
              <w:t>Phone: (856) 784-4441 FAX: (856) 784-1322</w:t>
            </w:r>
          </w:p>
          <w:p w:rsidR="0066619D" w:rsidRDefault="00000000">
            <w:pPr>
              <w:ind w:left="-360" w:right="-285"/>
              <w:jc w:val="center"/>
              <w:rPr>
                <w:rFonts w:ascii="EB Garamond" w:eastAsia="EB Garamond" w:hAnsi="EB Garamond" w:cs="EB Garamond"/>
                <w:b/>
                <w:sz w:val="22"/>
                <w:szCs w:val="22"/>
                <w:u w:val="single"/>
              </w:rPr>
            </w:pPr>
            <w:r>
              <w:rPr>
                <w:rFonts w:ascii="EB Garamond" w:eastAsia="EB Garamond" w:hAnsi="EB Garamond" w:cs="EB Garamond"/>
                <w:b/>
                <w:sz w:val="22"/>
                <w:szCs w:val="22"/>
                <w:u w:val="single"/>
              </w:rPr>
              <w:t>www.eccrsd.us</w:t>
            </w:r>
          </w:p>
          <w:p w:rsidR="0066619D" w:rsidRDefault="0066619D">
            <w:pPr>
              <w:ind w:left="-360" w:right="-285"/>
              <w:rPr>
                <w:rFonts w:ascii="EB Garamond" w:eastAsia="EB Garamond" w:hAnsi="EB Garamond" w:cs="EB Garamond"/>
                <w:b/>
                <w:sz w:val="16"/>
                <w:szCs w:val="16"/>
              </w:rPr>
            </w:pPr>
          </w:p>
          <w:p w:rsidR="0066619D" w:rsidRDefault="00000000">
            <w:pPr>
              <w:ind w:left="-360" w:right="-285"/>
              <w:jc w:val="center"/>
              <w:rPr>
                <w:rFonts w:ascii="EB Garamond" w:eastAsia="EB Garamond" w:hAnsi="EB Garamond" w:cs="EB Garamond"/>
                <w:b/>
              </w:rPr>
            </w:pPr>
            <w:r>
              <w:rPr>
                <w:rFonts w:ascii="EB Garamond" w:eastAsia="EB Garamond" w:hAnsi="EB Garamond" w:cs="EB Garamond"/>
                <w:b/>
                <w:i/>
                <w:sz w:val="22"/>
                <w:szCs w:val="22"/>
              </w:rPr>
              <w:t>Steve Lee, Principal</w:t>
            </w:r>
          </w:p>
        </w:tc>
      </w:tr>
    </w:tbl>
    <w:p w:rsidR="002467E5" w:rsidRPr="002467E5" w:rsidRDefault="002467E5" w:rsidP="002467E5">
      <w:pPr>
        <w:jc w:val="center"/>
        <w:rPr>
          <w:rFonts w:ascii="Arial" w:hAnsi="Arial" w:cs="Arial"/>
          <w:b/>
          <w:bCs/>
          <w:sz w:val="30"/>
          <w:szCs w:val="30"/>
        </w:rPr>
      </w:pPr>
      <w:r w:rsidRPr="002467E5">
        <w:rPr>
          <w:rFonts w:ascii="Arial" w:hAnsi="Arial" w:cs="Arial"/>
          <w:b/>
          <w:bCs/>
          <w:sz w:val="30"/>
          <w:szCs w:val="30"/>
        </w:rPr>
        <w:t>Parental Guidance for Home Instruction</w:t>
      </w:r>
    </w:p>
    <w:p w:rsidR="002467E5" w:rsidRPr="002467E5" w:rsidRDefault="002467E5" w:rsidP="002467E5">
      <w:pPr>
        <w:jc w:val="center"/>
        <w:rPr>
          <w:rFonts w:ascii="Arial" w:hAnsi="Arial" w:cs="Arial"/>
          <w:b/>
          <w:bCs/>
          <w:sz w:val="30"/>
          <w:szCs w:val="30"/>
        </w:rPr>
      </w:pPr>
      <w:r w:rsidRPr="002467E5">
        <w:rPr>
          <w:rFonts w:ascii="Arial" w:hAnsi="Arial" w:cs="Arial"/>
          <w:b/>
          <w:bCs/>
        </w:rPr>
        <w:t>Step-by-Step Guide for Parents Seeking Home Instruction for Their Child</w:t>
      </w:r>
    </w:p>
    <w:p w:rsidR="002467E5" w:rsidRPr="002467E5" w:rsidRDefault="002467E5" w:rsidP="002467E5">
      <w:pPr>
        <w:rPr>
          <w:rFonts w:ascii="Arial" w:hAnsi="Arial" w:cs="Arial"/>
        </w:rPr>
      </w:pPr>
    </w:p>
    <w:p w:rsidR="002467E5" w:rsidRPr="002467E5" w:rsidRDefault="002467E5" w:rsidP="002467E5">
      <w:pPr>
        <w:rPr>
          <w:rFonts w:ascii="Arial" w:hAnsi="Arial" w:cs="Arial"/>
          <w:u w:val="single"/>
        </w:rPr>
      </w:pPr>
      <w:r w:rsidRPr="002467E5">
        <w:rPr>
          <w:rFonts w:ascii="Arial" w:hAnsi="Arial" w:cs="Arial"/>
          <w:u w:val="single"/>
        </w:rPr>
        <w:t>Step 1: Determine Eligibility for Home Instruction</w:t>
      </w:r>
    </w:p>
    <w:p w:rsidR="002467E5" w:rsidRPr="002467E5" w:rsidRDefault="002467E5" w:rsidP="002467E5">
      <w:pPr>
        <w:rPr>
          <w:rFonts w:ascii="Arial" w:hAnsi="Arial" w:cs="Arial"/>
          <w:sz w:val="6"/>
          <w:szCs w:val="6"/>
          <w:u w:val="single"/>
        </w:rPr>
      </w:pPr>
    </w:p>
    <w:p w:rsidR="002467E5" w:rsidRPr="002467E5" w:rsidRDefault="002467E5" w:rsidP="002467E5">
      <w:pPr>
        <w:rPr>
          <w:rFonts w:ascii="Arial" w:hAnsi="Arial" w:cs="Arial"/>
        </w:rPr>
      </w:pPr>
      <w:r w:rsidRPr="002467E5">
        <w:rPr>
          <w:rFonts w:ascii="Arial" w:hAnsi="Arial" w:cs="Arial"/>
        </w:rPr>
        <w:t>If your child has a health condition or requires medical treatment that prevents them from attending school for ten consecutive school days or twenty cumulative school days:</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1"/>
        </w:numPr>
      </w:pPr>
      <w:r w:rsidRPr="002467E5">
        <w:t>Obtain a written determination from your child’s medical professional (MD, DO, or Nurse Practitioner/Physician’s Assistant under supervision) specifying:</w:t>
      </w:r>
    </w:p>
    <w:p w:rsidR="002467E5" w:rsidRPr="002467E5" w:rsidRDefault="002467E5" w:rsidP="002467E5">
      <w:pPr>
        <w:pStyle w:val="ListParagraph"/>
        <w:rPr>
          <w:sz w:val="10"/>
          <w:szCs w:val="10"/>
        </w:rPr>
      </w:pPr>
    </w:p>
    <w:p w:rsidR="002467E5" w:rsidRPr="002467E5" w:rsidRDefault="002467E5" w:rsidP="002467E5">
      <w:pPr>
        <w:pStyle w:val="ListParagraph"/>
        <w:numPr>
          <w:ilvl w:val="1"/>
          <w:numId w:val="1"/>
        </w:numPr>
      </w:pPr>
      <w:r w:rsidRPr="002467E5">
        <w:t>The need and reason for confinement at home or another treatment setting.</w:t>
      </w:r>
    </w:p>
    <w:p w:rsidR="002467E5" w:rsidRPr="002467E5" w:rsidRDefault="002467E5" w:rsidP="002467E5">
      <w:pPr>
        <w:ind w:left="1080"/>
        <w:rPr>
          <w:rFonts w:ascii="Arial" w:hAnsi="Arial" w:cs="Arial"/>
          <w:sz w:val="10"/>
          <w:szCs w:val="10"/>
        </w:rPr>
      </w:pPr>
    </w:p>
    <w:p w:rsidR="002467E5" w:rsidRPr="002467E5" w:rsidRDefault="002467E5" w:rsidP="002467E5">
      <w:pPr>
        <w:pStyle w:val="ListParagraph"/>
        <w:numPr>
          <w:ilvl w:val="1"/>
          <w:numId w:val="1"/>
        </w:numPr>
      </w:pPr>
      <w:r w:rsidRPr="002467E5">
        <w:t>The beginning and end date required for home instruction, not to exceed six weeks. An additional note to continue home instruction must be provided and approved every six weeks, if needed.</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1"/>
        </w:numPr>
      </w:pPr>
      <w:r w:rsidRPr="002467E5">
        <w:t xml:space="preserve">Submit the physician’s written determination to your child’s counselor for verification by the school physician, Dr. </w:t>
      </w:r>
      <w:proofErr w:type="spellStart"/>
      <w:r w:rsidRPr="002467E5">
        <w:t>Hassman</w:t>
      </w:r>
      <w:proofErr w:type="spellEnd"/>
      <w:r w:rsidRPr="002467E5">
        <w:t>.</w:t>
      </w:r>
    </w:p>
    <w:p w:rsidR="002467E5" w:rsidRPr="002467E5" w:rsidRDefault="002467E5" w:rsidP="002467E5">
      <w:pPr>
        <w:rPr>
          <w:rFonts w:ascii="Arial" w:hAnsi="Arial" w:cs="Arial"/>
        </w:rPr>
      </w:pPr>
    </w:p>
    <w:p w:rsidR="002467E5" w:rsidRPr="002467E5" w:rsidRDefault="002467E5" w:rsidP="002467E5">
      <w:pPr>
        <w:rPr>
          <w:rFonts w:ascii="Arial" w:hAnsi="Arial" w:cs="Arial"/>
          <w:u w:val="single"/>
        </w:rPr>
      </w:pPr>
      <w:r w:rsidRPr="002467E5">
        <w:rPr>
          <w:rFonts w:ascii="Arial" w:hAnsi="Arial" w:cs="Arial"/>
          <w:u w:val="single"/>
        </w:rPr>
        <w:t>Step 2: Verification Process</w:t>
      </w:r>
    </w:p>
    <w:p w:rsidR="002467E5" w:rsidRPr="002467E5" w:rsidRDefault="002467E5" w:rsidP="002467E5">
      <w:pPr>
        <w:rPr>
          <w:rFonts w:ascii="Arial" w:hAnsi="Arial" w:cs="Arial"/>
          <w:sz w:val="6"/>
          <w:szCs w:val="6"/>
          <w:u w:val="single"/>
        </w:rPr>
      </w:pPr>
    </w:p>
    <w:p w:rsidR="002467E5" w:rsidRPr="002467E5" w:rsidRDefault="002467E5" w:rsidP="002467E5">
      <w:pPr>
        <w:pStyle w:val="ListParagraph"/>
        <w:numPr>
          <w:ilvl w:val="0"/>
          <w:numId w:val="2"/>
        </w:numPr>
      </w:pPr>
      <w:r w:rsidRPr="002467E5">
        <w:t xml:space="preserve">Dr. </w:t>
      </w:r>
      <w:proofErr w:type="spellStart"/>
      <w:r w:rsidRPr="002467E5">
        <w:t>Hassman</w:t>
      </w:r>
      <w:proofErr w:type="spellEnd"/>
      <w:r w:rsidRPr="002467E5">
        <w:t xml:space="preserve"> will review the documentation and verify the need for home instruction within five school days.</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2"/>
        </w:numPr>
      </w:pPr>
      <w:r w:rsidRPr="002467E5">
        <w:t>You will receive notification from your child’s counselor regarding the approval or denial of the request, including reasons if denied.</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2"/>
        </w:numPr>
      </w:pPr>
      <w:r w:rsidRPr="002467E5">
        <w:t xml:space="preserve">If denied, one of the school nurses (Mrs. </w:t>
      </w:r>
      <w:proofErr w:type="spellStart"/>
      <w:r w:rsidRPr="002467E5">
        <w:t>D’Ascenzo</w:t>
      </w:r>
      <w:proofErr w:type="spellEnd"/>
      <w:r w:rsidRPr="002467E5">
        <w:t xml:space="preserve"> or Mrs. </w:t>
      </w:r>
      <w:proofErr w:type="spellStart"/>
      <w:r w:rsidRPr="002467E5">
        <w:t>Filipkowski</w:t>
      </w:r>
      <w:proofErr w:type="spellEnd"/>
      <w:r w:rsidRPr="002467E5">
        <w:t>) will contact you to provide further details.</w:t>
      </w:r>
    </w:p>
    <w:p w:rsidR="002467E5" w:rsidRPr="002467E5" w:rsidRDefault="002467E5" w:rsidP="002467E5">
      <w:pPr>
        <w:pStyle w:val="ListParagraph"/>
      </w:pPr>
    </w:p>
    <w:p w:rsidR="002467E5" w:rsidRPr="002467E5" w:rsidRDefault="002467E5" w:rsidP="002467E5">
      <w:pPr>
        <w:pStyle w:val="ListParagraph"/>
        <w:numPr>
          <w:ilvl w:val="0"/>
          <w:numId w:val="2"/>
        </w:numPr>
      </w:pPr>
      <w:r w:rsidRPr="002467E5">
        <w:t>Any changes to the home instruction plan, including a return to school earlier than originally indicated, will need to be approved by the school nurse or school physician.</w:t>
      </w:r>
    </w:p>
    <w:p w:rsidR="002467E5" w:rsidRPr="002467E5" w:rsidRDefault="002467E5" w:rsidP="002467E5">
      <w:pPr>
        <w:rPr>
          <w:rFonts w:ascii="Arial" w:hAnsi="Arial" w:cs="Arial"/>
        </w:rPr>
      </w:pPr>
    </w:p>
    <w:p w:rsidR="002467E5" w:rsidRPr="002467E5" w:rsidRDefault="002467E5" w:rsidP="002467E5">
      <w:pPr>
        <w:rPr>
          <w:rFonts w:ascii="Arial" w:hAnsi="Arial" w:cs="Arial"/>
          <w:u w:val="single"/>
        </w:rPr>
      </w:pPr>
      <w:r w:rsidRPr="002467E5">
        <w:rPr>
          <w:rFonts w:ascii="Arial" w:hAnsi="Arial" w:cs="Arial"/>
          <w:u w:val="single"/>
        </w:rPr>
        <w:t>Step 3: Instructional Plan Development</w:t>
      </w:r>
    </w:p>
    <w:p w:rsidR="002467E5" w:rsidRPr="002467E5" w:rsidRDefault="002467E5" w:rsidP="002467E5">
      <w:pPr>
        <w:rPr>
          <w:rFonts w:ascii="Arial" w:hAnsi="Arial" w:cs="Arial"/>
          <w:sz w:val="6"/>
          <w:szCs w:val="6"/>
          <w:u w:val="single"/>
        </w:rPr>
      </w:pPr>
    </w:p>
    <w:p w:rsidR="002467E5" w:rsidRPr="002467E5" w:rsidRDefault="002467E5" w:rsidP="002467E5">
      <w:pPr>
        <w:pStyle w:val="ListParagraph"/>
        <w:numPr>
          <w:ilvl w:val="0"/>
          <w:numId w:val="3"/>
        </w:numPr>
      </w:pPr>
      <w:r w:rsidRPr="002467E5">
        <w:t>Mr. Susko, Supervisor of Guidance, and your child’s counselor will establish a written instructional plan to meet your child’s needs. This plan will include:</w:t>
      </w:r>
    </w:p>
    <w:p w:rsidR="002467E5" w:rsidRPr="002467E5" w:rsidRDefault="002467E5" w:rsidP="002467E5">
      <w:pPr>
        <w:pStyle w:val="ListParagraph"/>
        <w:rPr>
          <w:sz w:val="10"/>
          <w:szCs w:val="10"/>
        </w:rPr>
      </w:pPr>
    </w:p>
    <w:p w:rsidR="002467E5" w:rsidRPr="002467E5" w:rsidRDefault="002467E5" w:rsidP="002467E5">
      <w:pPr>
        <w:pStyle w:val="ListParagraph"/>
        <w:numPr>
          <w:ilvl w:val="1"/>
          <w:numId w:val="3"/>
        </w:numPr>
      </w:pPr>
      <w:r w:rsidRPr="002467E5">
        <w:t>A list of home instructors and their contact information.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3"/>
        </w:numPr>
      </w:pPr>
      <w:r w:rsidRPr="002467E5">
        <w:t>The number of hours available for home instruction.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3"/>
        </w:numPr>
      </w:pPr>
      <w:r w:rsidRPr="002467E5">
        <w:t>Your counselor will provide this information. Instruction will be delivered by a certified teacher or via remote learning, depending on your child’s needs, the course, and the availability of resources.</w:t>
      </w:r>
    </w:p>
    <w:p w:rsidR="002467E5" w:rsidRPr="002467E5" w:rsidRDefault="002467E5" w:rsidP="002467E5">
      <w:pPr>
        <w:pStyle w:val="ListParagraph"/>
        <w:numPr>
          <w:ilvl w:val="0"/>
          <w:numId w:val="3"/>
        </w:numPr>
      </w:pPr>
      <w:r w:rsidRPr="002467E5">
        <w:t>All instruction will meet Core Curriculum Content Standards and align with district requirements for promotion or graduation.</w:t>
      </w:r>
    </w:p>
    <w:p w:rsidR="002467E5" w:rsidRPr="002467E5" w:rsidRDefault="002467E5" w:rsidP="002467E5">
      <w:pPr>
        <w:rPr>
          <w:rFonts w:ascii="Arial" w:hAnsi="Arial" w:cs="Arial"/>
        </w:rPr>
      </w:pPr>
    </w:p>
    <w:p w:rsidR="002467E5" w:rsidRPr="002467E5" w:rsidRDefault="002467E5" w:rsidP="002467E5">
      <w:pPr>
        <w:rPr>
          <w:rFonts w:ascii="Arial" w:hAnsi="Arial" w:cs="Arial"/>
          <w:u w:val="single"/>
        </w:rPr>
      </w:pPr>
      <w:r w:rsidRPr="002467E5">
        <w:rPr>
          <w:rFonts w:ascii="Arial" w:hAnsi="Arial" w:cs="Arial"/>
          <w:u w:val="single"/>
        </w:rPr>
        <w:t>Step 4: Instructional Delivery</w:t>
      </w:r>
    </w:p>
    <w:p w:rsidR="002467E5" w:rsidRPr="002467E5" w:rsidRDefault="002467E5" w:rsidP="002467E5">
      <w:pPr>
        <w:rPr>
          <w:rFonts w:ascii="Arial" w:hAnsi="Arial" w:cs="Arial"/>
          <w:sz w:val="6"/>
          <w:szCs w:val="6"/>
          <w:u w:val="single"/>
        </w:rPr>
      </w:pPr>
    </w:p>
    <w:p w:rsidR="002467E5" w:rsidRPr="002467E5" w:rsidRDefault="002467E5" w:rsidP="002467E5">
      <w:pPr>
        <w:pStyle w:val="ListParagraph"/>
        <w:numPr>
          <w:ilvl w:val="0"/>
          <w:numId w:val="4"/>
        </w:numPr>
      </w:pPr>
      <w:r w:rsidRPr="002467E5">
        <w:t>The home instructor will contact you within five school days of approval to schedule instruction.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4"/>
        </w:numPr>
      </w:pPr>
      <w:r w:rsidRPr="002467E5">
        <w:t>Instructional time allocation: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4"/>
        </w:numPr>
      </w:pPr>
      <w:r w:rsidRPr="002467E5">
        <w:t xml:space="preserve">General Education Students: </w:t>
      </w:r>
      <w:r w:rsidRPr="002467E5">
        <w:tab/>
        <w:t>One hour of instruction per subject, per week.</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4"/>
        </w:numPr>
      </w:pPr>
      <w:r w:rsidRPr="002467E5">
        <w:t xml:space="preserve">Special Education Students:  </w:t>
      </w:r>
      <w:r w:rsidRPr="002467E5">
        <w:tab/>
        <w:t>Two hours of instruction per subject, per week.</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4"/>
        </w:numPr>
      </w:pPr>
      <w:r w:rsidRPr="002467E5">
        <w:t>A parent or an adult (21+ years) designated by the parent must be present during all in-person home instruction sessions unless held in a public setting, such as a library.</w:t>
      </w:r>
    </w:p>
    <w:p w:rsidR="002467E5" w:rsidRPr="002467E5" w:rsidRDefault="002467E5" w:rsidP="002467E5">
      <w:pPr>
        <w:rPr>
          <w:rFonts w:ascii="Arial" w:hAnsi="Arial" w:cs="Arial"/>
        </w:rPr>
      </w:pPr>
    </w:p>
    <w:p w:rsidR="002467E5" w:rsidRPr="002467E5" w:rsidRDefault="002467E5" w:rsidP="002467E5">
      <w:pPr>
        <w:rPr>
          <w:rFonts w:ascii="Arial" w:hAnsi="Arial" w:cs="Arial"/>
          <w:u w:val="single"/>
        </w:rPr>
      </w:pPr>
      <w:r w:rsidRPr="002467E5">
        <w:rPr>
          <w:rFonts w:ascii="Arial" w:hAnsi="Arial" w:cs="Arial"/>
          <w:u w:val="single"/>
        </w:rPr>
        <w:t>Step 5: Monitor and Review Progress</w:t>
      </w:r>
    </w:p>
    <w:p w:rsidR="002467E5" w:rsidRPr="002467E5" w:rsidRDefault="002467E5" w:rsidP="002467E5">
      <w:pPr>
        <w:rPr>
          <w:rFonts w:ascii="Arial" w:hAnsi="Arial" w:cs="Arial"/>
          <w:sz w:val="6"/>
          <w:szCs w:val="6"/>
          <w:u w:val="single"/>
        </w:rPr>
      </w:pPr>
    </w:p>
    <w:p w:rsidR="002467E5" w:rsidRPr="002467E5" w:rsidRDefault="002467E5" w:rsidP="002467E5">
      <w:pPr>
        <w:pStyle w:val="ListParagraph"/>
        <w:numPr>
          <w:ilvl w:val="0"/>
          <w:numId w:val="5"/>
        </w:numPr>
      </w:pPr>
      <w:r w:rsidRPr="002467E5">
        <w:t>Mr. Susko will maintain records of instructional services and monitor your child’s progress based on hours instructed.</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5"/>
        </w:numPr>
      </w:pPr>
      <w:r w:rsidRPr="002467E5">
        <w:t>Work completed with the home instructor will be communicated to the classroom teacher.</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5"/>
        </w:numPr>
      </w:pPr>
      <w:r w:rsidRPr="002467E5">
        <w:t>Grades from online providers will be sent to the classroom teacher upon completion of home instruction.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5"/>
        </w:numPr>
      </w:pPr>
      <w:r w:rsidRPr="002467E5">
        <w:t>Home instruction appointments should occur as scheduled with the assigned home instructor. Concerns about instruction delivery should be directed to your child’s guidance counselor.</w:t>
      </w:r>
    </w:p>
    <w:p w:rsidR="002467E5" w:rsidRPr="002467E5" w:rsidRDefault="002467E5" w:rsidP="002467E5">
      <w:pPr>
        <w:rPr>
          <w:rFonts w:ascii="Arial" w:hAnsi="Arial" w:cs="Arial"/>
        </w:rPr>
      </w:pPr>
    </w:p>
    <w:p w:rsidR="002467E5" w:rsidRPr="002467E5" w:rsidRDefault="002467E5" w:rsidP="002467E5">
      <w:pPr>
        <w:rPr>
          <w:rFonts w:ascii="Arial" w:hAnsi="Arial" w:cs="Arial"/>
          <w:u w:val="single"/>
        </w:rPr>
      </w:pPr>
      <w:r w:rsidRPr="002467E5">
        <w:rPr>
          <w:rFonts w:ascii="Arial" w:hAnsi="Arial" w:cs="Arial"/>
          <w:u w:val="single"/>
        </w:rPr>
        <w:t>Special Considerations</w:t>
      </w:r>
    </w:p>
    <w:p w:rsidR="002467E5" w:rsidRPr="002467E5" w:rsidRDefault="002467E5" w:rsidP="002467E5">
      <w:pPr>
        <w:rPr>
          <w:rFonts w:ascii="Arial" w:hAnsi="Arial" w:cs="Arial"/>
          <w:sz w:val="6"/>
          <w:szCs w:val="6"/>
        </w:rPr>
      </w:pPr>
    </w:p>
    <w:p w:rsidR="002467E5" w:rsidRPr="002467E5" w:rsidRDefault="002467E5" w:rsidP="002467E5">
      <w:pPr>
        <w:pStyle w:val="ListParagraph"/>
        <w:numPr>
          <w:ilvl w:val="0"/>
          <w:numId w:val="6"/>
        </w:numPr>
      </w:pPr>
      <w:r w:rsidRPr="002467E5">
        <w:t>For Students with Disabilities:</w:t>
      </w:r>
    </w:p>
    <w:p w:rsidR="002467E5" w:rsidRPr="002467E5" w:rsidRDefault="002467E5" w:rsidP="002467E5">
      <w:pPr>
        <w:ind w:left="360"/>
        <w:rPr>
          <w:rFonts w:ascii="Arial" w:hAnsi="Arial" w:cs="Arial"/>
          <w:sz w:val="10"/>
          <w:szCs w:val="10"/>
        </w:rPr>
      </w:pPr>
    </w:p>
    <w:p w:rsidR="002467E5" w:rsidRPr="002467E5" w:rsidRDefault="002467E5" w:rsidP="002467E5">
      <w:pPr>
        <w:pStyle w:val="ListParagraph"/>
        <w:numPr>
          <w:ilvl w:val="1"/>
          <w:numId w:val="6"/>
        </w:numPr>
      </w:pPr>
      <w:r w:rsidRPr="002467E5">
        <w:t>Instruction will align with your child’s Individualized Education Plan (IEP).</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6"/>
        </w:numPr>
      </w:pPr>
      <w:r w:rsidRPr="002467E5">
        <w:t>If home instruction exceeds 30 consecutive school days, the IEP team will meet to review and, if necessary, revise the IEP.</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6"/>
        </w:numPr>
      </w:pPr>
      <w:r w:rsidRPr="002467E5">
        <w:t>For General Education Students:</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6"/>
        </w:numPr>
      </w:pPr>
      <w:r w:rsidRPr="002467E5">
        <w:t>If home instruction exceeds 60 calendar days, the school physician may refer your child to the Child Study Team for evaluation.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0"/>
          <w:numId w:val="6"/>
        </w:numPr>
      </w:pPr>
      <w:r w:rsidRPr="002467E5">
        <w:t>District Discretion: The district reserves the right to deny or alter the delivery of home instruction if:</w:t>
      </w:r>
    </w:p>
    <w:p w:rsidR="002467E5" w:rsidRPr="002467E5" w:rsidRDefault="002467E5" w:rsidP="002467E5">
      <w:pPr>
        <w:pStyle w:val="ListParagraph"/>
        <w:numPr>
          <w:ilvl w:val="1"/>
          <w:numId w:val="6"/>
        </w:numPr>
      </w:pPr>
      <w:r w:rsidRPr="002467E5">
        <w:t>There are health or safety risks to the teacher.</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6"/>
        </w:numPr>
      </w:pPr>
      <w:r w:rsidRPr="002467E5">
        <w:t>No adult is present during instruction.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6"/>
        </w:numPr>
      </w:pPr>
      <w:r w:rsidRPr="002467E5">
        <w:t>The child’s condition prevents them from benefiting from instruction.</w:t>
      </w:r>
    </w:p>
    <w:p w:rsidR="002467E5" w:rsidRPr="002467E5" w:rsidRDefault="002467E5" w:rsidP="002467E5">
      <w:pPr>
        <w:rPr>
          <w:rFonts w:ascii="Arial" w:hAnsi="Arial" w:cs="Arial"/>
          <w:sz w:val="10"/>
          <w:szCs w:val="10"/>
        </w:rPr>
      </w:pPr>
    </w:p>
    <w:p w:rsidR="002467E5" w:rsidRPr="002467E5" w:rsidRDefault="002467E5" w:rsidP="002467E5">
      <w:pPr>
        <w:pStyle w:val="ListParagraph"/>
        <w:numPr>
          <w:ilvl w:val="1"/>
          <w:numId w:val="6"/>
        </w:numPr>
      </w:pPr>
      <w:r w:rsidRPr="002467E5">
        <w:t>Excessive no-shows or cancellations occur.</w:t>
      </w:r>
    </w:p>
    <w:p w:rsidR="002467E5" w:rsidRPr="002467E5" w:rsidRDefault="002467E5" w:rsidP="002467E5">
      <w:pPr>
        <w:rPr>
          <w:rFonts w:ascii="Arial" w:hAnsi="Arial" w:cs="Arial"/>
        </w:rPr>
      </w:pPr>
    </w:p>
    <w:p w:rsidR="002467E5" w:rsidRPr="002467E5" w:rsidRDefault="002467E5" w:rsidP="002467E5">
      <w:pPr>
        <w:rPr>
          <w:rFonts w:ascii="Arial" w:hAnsi="Arial" w:cs="Arial"/>
          <w:sz w:val="18"/>
          <w:szCs w:val="18"/>
        </w:rPr>
      </w:pPr>
      <w:r w:rsidRPr="002467E5">
        <w:rPr>
          <w:rFonts w:ascii="Arial" w:hAnsi="Arial" w:cs="Arial"/>
          <w:sz w:val="18"/>
          <w:szCs w:val="18"/>
        </w:rPr>
        <w:t>This guide ensures compliance with Eastern Regional High School’s policies and New Jersey state regulations while supporting your child’s education. For further assistance, contact your child’s guidance counselor directly.</w:t>
      </w:r>
    </w:p>
    <w:p w:rsidR="0066619D" w:rsidRPr="002467E5" w:rsidRDefault="0066619D" w:rsidP="005B7251">
      <w:pPr>
        <w:tabs>
          <w:tab w:val="left" w:pos="540"/>
        </w:tabs>
        <w:ind w:right="-285"/>
        <w:rPr>
          <w:rFonts w:ascii="Arial" w:eastAsia="Times" w:hAnsi="Arial" w:cs="Arial"/>
        </w:rPr>
      </w:pPr>
    </w:p>
    <w:sectPr w:rsidR="0066619D" w:rsidRPr="002467E5">
      <w:pgSz w:w="12240" w:h="15840"/>
      <w:pgMar w:top="431" w:right="1440" w:bottom="1008" w:left="1727" w:header="720" w:footer="720" w:gutter="0"/>
      <w:pgNumType w:start="1"/>
      <w:cols w:sep="1" w:space="720" w:equalWidth="0">
        <w:col w:w="9072"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CD41BF3-C90B-BE44-8126-15DB4835A659}"/>
  </w:font>
  <w:font w:name="Times New Roman">
    <w:panose1 w:val="02020603050405020304"/>
    <w:charset w:val="00"/>
    <w:family w:val="roman"/>
    <w:pitch w:val="variable"/>
    <w:sig w:usb0="E0002EFF" w:usb1="C000785B" w:usb2="00000009" w:usb3="00000000" w:csb0="000001FF" w:csb1="00000000"/>
    <w:embedRegular r:id="rId2" w:fontKey="{667AD870-70E7-E641-807A-A9B4AF04B2B8}"/>
    <w:embedBold r:id="rId3" w:fontKey="{EED86A11-C4FC-C844-A037-B006ED7F4CAC}"/>
  </w:font>
  <w:font w:name="Courier New">
    <w:panose1 w:val="02070309020205020404"/>
    <w:charset w:val="00"/>
    <w:family w:val="modern"/>
    <w:pitch w:val="fixed"/>
    <w:sig w:usb0="E0002EFF" w:usb1="C0007843" w:usb2="00000009" w:usb3="00000000" w:csb0="000001FF" w:csb1="00000000"/>
    <w:embedRegular r:id="rId4" w:fontKey="{5909CD08-94B4-CB4B-B1C0-073CCF9895A4}"/>
  </w:font>
  <w:font w:name="Wingdings">
    <w:panose1 w:val="05000000000000000000"/>
    <w:charset w:val="4D"/>
    <w:family w:val="decorative"/>
    <w:pitch w:val="variable"/>
    <w:sig w:usb0="00000003" w:usb1="00000000" w:usb2="00000000" w:usb3="00000000" w:csb0="80000001" w:csb1="00000000"/>
    <w:embedRegular r:id="rId5" w:fontKey="{3FBF58D9-1271-AD4A-BE65-0876BF5B3C02}"/>
  </w:font>
  <w:font w:name="Time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8" w:fontKey="{BA4B62C3-80B0-F746-B510-8949223A369A}"/>
    <w:embedItalic r:id="rId9" w:fontKey="{E41D8720-25C5-4A46-A4C2-26F9752D3E2A}"/>
  </w:font>
  <w:font w:name="Arial">
    <w:panose1 w:val="020B0604020202020204"/>
    <w:charset w:val="00"/>
    <w:family w:val="swiss"/>
    <w:pitch w:val="variable"/>
    <w:sig w:usb0="E0002EFF" w:usb1="C000785B" w:usb2="00000009" w:usb3="00000000" w:csb0="000001FF" w:csb1="00000000"/>
    <w:embedRegular r:id="rId10" w:fontKey="{913EFC85-2976-8140-9EB5-B38027165C0C}"/>
    <w:embedBold r:id="rId11" w:fontKey="{29F62E23-4A8D-464C-AB86-C3BAEF80204A}"/>
  </w:font>
  <w:font w:name="EB Garamond">
    <w:panose1 w:val="00000500000000000000"/>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870D3A43-F157-E040-A96B-1448CAF1BCE0}"/>
  </w:font>
  <w:font w:name="Cambria">
    <w:panose1 w:val="02040503050406030204"/>
    <w:charset w:val="00"/>
    <w:family w:val="roman"/>
    <w:pitch w:val="variable"/>
    <w:sig w:usb0="E00006FF" w:usb1="420024FF" w:usb2="02000000" w:usb3="00000000" w:csb0="0000019F" w:csb1="00000000"/>
    <w:embedRegular r:id="rId13" w:fontKey="{1813E084-32B6-9E4A-A339-4D78873BC5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25690"/>
    <w:multiLevelType w:val="hybridMultilevel"/>
    <w:tmpl w:val="339C32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8302C"/>
    <w:multiLevelType w:val="hybridMultilevel"/>
    <w:tmpl w:val="AD6C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6F413C"/>
    <w:multiLevelType w:val="hybridMultilevel"/>
    <w:tmpl w:val="956A9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4C0128"/>
    <w:multiLevelType w:val="hybridMultilevel"/>
    <w:tmpl w:val="1A408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FC51A0"/>
    <w:multiLevelType w:val="hybridMultilevel"/>
    <w:tmpl w:val="49DA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D36284"/>
    <w:multiLevelType w:val="hybridMultilevel"/>
    <w:tmpl w:val="6BA4F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078757">
    <w:abstractNumId w:val="3"/>
  </w:num>
  <w:num w:numId="2" w16cid:durableId="1610162807">
    <w:abstractNumId w:val="4"/>
  </w:num>
  <w:num w:numId="3" w16cid:durableId="1480851807">
    <w:abstractNumId w:val="2"/>
  </w:num>
  <w:num w:numId="4" w16cid:durableId="1818451106">
    <w:abstractNumId w:val="5"/>
  </w:num>
  <w:num w:numId="5" w16cid:durableId="1553229220">
    <w:abstractNumId w:val="1"/>
  </w:num>
  <w:num w:numId="6" w16cid:durableId="1608152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19D"/>
    <w:rsid w:val="002467E5"/>
    <w:rsid w:val="005B7251"/>
    <w:rsid w:val="0066619D"/>
    <w:rsid w:val="00BF77D5"/>
    <w:rsid w:val="00FD2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876EF1"/>
  <w15:docId w15:val="{8875DF90-C0A6-2945-A022-4301F506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w:eastAsia="Times" w:hAnsi="Times" w:cs="Times"/>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467E5"/>
    <w:pPr>
      <w:spacing w:line="276" w:lineRule="auto"/>
      <w:ind w:left="720"/>
      <w:contextualSpacing/>
    </w:pPr>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634</Words>
  <Characters>3617</Characters>
  <Application>Microsoft Office Word</Application>
  <DocSecurity>0</DocSecurity>
  <Lines>30</Lines>
  <Paragraphs>8</Paragraphs>
  <ScaleCrop>false</ScaleCrop>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Susko</cp:lastModifiedBy>
  <cp:revision>2</cp:revision>
  <dcterms:created xsi:type="dcterms:W3CDTF">2024-12-20T16:18:00Z</dcterms:created>
  <dcterms:modified xsi:type="dcterms:W3CDTF">2024-12-20T16:18:00Z</dcterms:modified>
</cp:coreProperties>
</file>